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8" w:rsidRDefault="00EE3768" w:rsidP="00EE3768">
      <w:pPr>
        <w:rPr>
          <w:rFonts w:ascii="Arial" w:hAnsi="Arial"/>
          <w:sz w:val="16"/>
        </w:rPr>
      </w:pPr>
      <w:bookmarkStart w:id="0" w:name="_GoBack"/>
      <w:bookmarkEnd w:id="0"/>
    </w:p>
    <w:p w:rsidR="0087593A" w:rsidRDefault="0087593A" w:rsidP="00EE3768">
      <w:pPr>
        <w:rPr>
          <w:rFonts w:ascii="Arial" w:hAnsi="Arial"/>
          <w:sz w:val="16"/>
        </w:rPr>
      </w:pPr>
    </w:p>
    <w:p w:rsidR="00173EF3" w:rsidRDefault="00173EF3" w:rsidP="00EE3768">
      <w:pPr>
        <w:rPr>
          <w:rFonts w:ascii="Arial" w:hAnsi="Arial"/>
          <w:sz w:val="16"/>
        </w:rPr>
      </w:pPr>
    </w:p>
    <w:p w:rsidR="0087593A" w:rsidRDefault="0087593A" w:rsidP="00EE3768">
      <w:pPr>
        <w:rPr>
          <w:rFonts w:ascii="Arial" w:hAnsi="Arial"/>
          <w:sz w:val="16"/>
        </w:rPr>
      </w:pPr>
    </w:p>
    <w:p w:rsidR="0087593A" w:rsidRDefault="0087593A" w:rsidP="00EE3768">
      <w:pPr>
        <w:rPr>
          <w:rFonts w:ascii="Arial" w:hAnsi="Arial"/>
          <w:sz w:val="16"/>
        </w:rPr>
      </w:pPr>
    </w:p>
    <w:p w:rsidR="0087593A" w:rsidRDefault="0087593A" w:rsidP="00EE3768">
      <w:pPr>
        <w:rPr>
          <w:rFonts w:ascii="Arial" w:hAnsi="Arial"/>
          <w:sz w:val="16"/>
        </w:rPr>
      </w:pPr>
    </w:p>
    <w:p w:rsidR="008A0298" w:rsidRDefault="008A0298" w:rsidP="00EE3768">
      <w:pPr>
        <w:rPr>
          <w:rFonts w:ascii="Arial" w:hAnsi="Arial"/>
          <w:sz w:val="16"/>
        </w:rPr>
      </w:pPr>
    </w:p>
    <w:p w:rsidR="008A0298" w:rsidRDefault="008A0298" w:rsidP="00EE3768">
      <w:pPr>
        <w:rPr>
          <w:rFonts w:ascii="Arial" w:hAnsi="Arial"/>
          <w:sz w:val="16"/>
        </w:rPr>
      </w:pPr>
    </w:p>
    <w:p w:rsidR="008A0298" w:rsidRDefault="008A0298" w:rsidP="00EE3768">
      <w:pPr>
        <w:rPr>
          <w:rFonts w:ascii="Arial" w:hAnsi="Arial"/>
          <w:sz w:val="16"/>
        </w:rPr>
      </w:pPr>
    </w:p>
    <w:p w:rsidR="008C140C" w:rsidRDefault="00EE3768" w:rsidP="001021CD">
      <w:pPr>
        <w:jc w:val="center"/>
        <w:rPr>
          <w:b/>
          <w:szCs w:val="24"/>
        </w:rPr>
      </w:pPr>
      <w:r w:rsidRPr="00C944E3">
        <w:rPr>
          <w:b/>
          <w:szCs w:val="24"/>
        </w:rPr>
        <w:t>BİRİM FİYAT TEKLİF CETVELİ</w:t>
      </w:r>
    </w:p>
    <w:p w:rsidR="00D83F23" w:rsidRDefault="00D83F23" w:rsidP="001021CD">
      <w:pPr>
        <w:jc w:val="center"/>
        <w:rPr>
          <w:b/>
          <w:szCs w:val="24"/>
        </w:rPr>
      </w:pPr>
    </w:p>
    <w:p w:rsidR="00173EF3" w:rsidRDefault="00173EF3" w:rsidP="001021CD">
      <w:pPr>
        <w:jc w:val="center"/>
        <w:rPr>
          <w:b/>
          <w:szCs w:val="24"/>
        </w:rPr>
      </w:pPr>
    </w:p>
    <w:p w:rsidR="0087593A" w:rsidRDefault="0087593A" w:rsidP="001021CD">
      <w:pPr>
        <w:jc w:val="center"/>
        <w:rPr>
          <w:b/>
          <w:szCs w:val="24"/>
        </w:rPr>
      </w:pPr>
    </w:p>
    <w:p w:rsidR="00D83F23" w:rsidRDefault="00D83F23" w:rsidP="001021CD">
      <w:pPr>
        <w:jc w:val="center"/>
        <w:rPr>
          <w:b/>
          <w:szCs w:val="24"/>
        </w:rPr>
      </w:pPr>
    </w:p>
    <w:p w:rsidR="003D7806" w:rsidRDefault="003D7806" w:rsidP="001719D4">
      <w:pPr>
        <w:rPr>
          <w:szCs w:val="24"/>
        </w:rPr>
      </w:pPr>
      <w:r w:rsidRPr="003D7806">
        <w:rPr>
          <w:b/>
          <w:szCs w:val="24"/>
        </w:rPr>
        <w:t xml:space="preserve"> </w:t>
      </w:r>
      <w:r w:rsidR="00F9648D" w:rsidRPr="003D7806">
        <w:rPr>
          <w:b/>
          <w:szCs w:val="24"/>
        </w:rPr>
        <w:t>İd</w:t>
      </w:r>
      <w:r w:rsidRPr="003D7806">
        <w:rPr>
          <w:b/>
          <w:szCs w:val="24"/>
        </w:rPr>
        <w:t>arenin Adı</w:t>
      </w:r>
      <w:r w:rsidR="00F9648D" w:rsidRPr="003D7806">
        <w:rPr>
          <w:b/>
          <w:szCs w:val="24"/>
        </w:rPr>
        <w:t xml:space="preserve"> </w:t>
      </w:r>
      <w:r w:rsidR="00F9648D">
        <w:rPr>
          <w:szCs w:val="24"/>
        </w:rPr>
        <w:t>:</w:t>
      </w:r>
      <w:r>
        <w:rPr>
          <w:szCs w:val="24"/>
        </w:rPr>
        <w:t xml:space="preserve"> Gürbüz İmam Hatip Ortaokulu</w:t>
      </w:r>
      <w:r w:rsidR="001F15FF">
        <w:rPr>
          <w:szCs w:val="24"/>
        </w:rPr>
        <w:t xml:space="preserve"> </w:t>
      </w:r>
    </w:p>
    <w:p w:rsidR="001719D4" w:rsidRPr="003D7806" w:rsidRDefault="00D73FAB" w:rsidP="001719D4">
      <w:pPr>
        <w:rPr>
          <w:b/>
          <w:szCs w:val="24"/>
        </w:rPr>
      </w:pPr>
      <w:r w:rsidRPr="003D7806">
        <w:rPr>
          <w:b/>
          <w:szCs w:val="24"/>
        </w:rPr>
        <w:t xml:space="preserve"> MİLLİ EĞİTİM BAKANLIĞI BAKAN YARDIMCILIKLARI</w:t>
      </w:r>
    </w:p>
    <w:p w:rsidR="00F1493D" w:rsidRPr="009A26E9" w:rsidRDefault="003D7806" w:rsidP="0091308A">
      <w:pPr>
        <w:rPr>
          <w:szCs w:val="24"/>
        </w:rPr>
      </w:pPr>
      <w:r>
        <w:rPr>
          <w:szCs w:val="24"/>
        </w:rPr>
        <w:t xml:space="preserve"> </w:t>
      </w:r>
      <w:r w:rsidR="008B7373" w:rsidRPr="003D7806">
        <w:rPr>
          <w:b/>
          <w:szCs w:val="24"/>
        </w:rPr>
        <w:t>Doğrudan Temin Numarası</w:t>
      </w:r>
      <w:r w:rsidR="008B7373">
        <w:rPr>
          <w:szCs w:val="24"/>
        </w:rPr>
        <w:t xml:space="preserve"> </w:t>
      </w:r>
      <w:r w:rsidR="00EE3768" w:rsidRPr="00C944E3">
        <w:rPr>
          <w:szCs w:val="24"/>
        </w:rPr>
        <w:t>:</w:t>
      </w:r>
      <w:r w:rsidR="00C33FE0" w:rsidRPr="00C33FE0">
        <w:rPr>
          <w:b/>
          <w:sz w:val="36"/>
          <w:szCs w:val="36"/>
        </w:rPr>
        <w:t xml:space="preserve"> </w:t>
      </w:r>
      <w:r w:rsidR="007A632A" w:rsidRPr="009A26E9">
        <w:rPr>
          <w:b/>
          <w:szCs w:val="24"/>
        </w:rPr>
        <w:t>24DT1342903</w:t>
      </w:r>
    </w:p>
    <w:p w:rsidR="0091308A" w:rsidRDefault="003D7806" w:rsidP="0091308A">
      <w:pPr>
        <w:rPr>
          <w:szCs w:val="24"/>
        </w:rPr>
      </w:pPr>
      <w:r>
        <w:rPr>
          <w:szCs w:val="24"/>
        </w:rPr>
        <w:t xml:space="preserve"> </w:t>
      </w:r>
      <w:r w:rsidR="00A658AE" w:rsidRPr="003D7806">
        <w:rPr>
          <w:b/>
          <w:szCs w:val="24"/>
        </w:rPr>
        <w:t>Malın</w:t>
      </w:r>
      <w:r w:rsidRPr="003D7806">
        <w:rPr>
          <w:b/>
          <w:szCs w:val="24"/>
        </w:rPr>
        <w:t xml:space="preserve"> Adı</w:t>
      </w:r>
      <w:r w:rsidR="00A658AE" w:rsidRPr="003D7806">
        <w:rPr>
          <w:b/>
          <w:szCs w:val="24"/>
        </w:rPr>
        <w:t>:</w:t>
      </w:r>
      <w:r>
        <w:rPr>
          <w:szCs w:val="24"/>
        </w:rPr>
        <w:t xml:space="preserve"> </w:t>
      </w:r>
      <w:r w:rsidR="00173EF3">
        <w:rPr>
          <w:szCs w:val="24"/>
        </w:rPr>
        <w:t>Bilgisayar (Notebook) ve Çok Fonksiyonlu Fotokopi Cihazı Alımı</w:t>
      </w:r>
    </w:p>
    <w:p w:rsidR="0087593A" w:rsidRDefault="0087593A" w:rsidP="0091308A">
      <w:pPr>
        <w:rPr>
          <w:szCs w:val="24"/>
        </w:rPr>
      </w:pPr>
    </w:p>
    <w:p w:rsidR="00D83F23" w:rsidRDefault="00D83F23" w:rsidP="0091308A">
      <w:pPr>
        <w:rPr>
          <w:szCs w:val="24"/>
        </w:rPr>
      </w:pPr>
    </w:p>
    <w:p w:rsidR="00173EF3" w:rsidRDefault="00173EF3" w:rsidP="0091308A">
      <w:pPr>
        <w:rPr>
          <w:szCs w:val="24"/>
        </w:rPr>
      </w:pPr>
    </w:p>
    <w:p w:rsidR="00D83F23" w:rsidRDefault="00D83F23" w:rsidP="0091308A">
      <w:pPr>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861"/>
        <w:gridCol w:w="1724"/>
        <w:gridCol w:w="945"/>
        <w:gridCol w:w="1310"/>
        <w:gridCol w:w="1594"/>
        <w:gridCol w:w="1265"/>
      </w:tblGrid>
      <w:tr w:rsidR="00345C46" w:rsidTr="00173EF3">
        <w:tc>
          <w:tcPr>
            <w:tcW w:w="679" w:type="dxa"/>
          </w:tcPr>
          <w:p w:rsidR="00874864" w:rsidRPr="00AF253C" w:rsidRDefault="00874864" w:rsidP="00AF253C">
            <w:pPr>
              <w:jc w:val="center"/>
              <w:rPr>
                <w:sz w:val="22"/>
                <w:szCs w:val="24"/>
              </w:rPr>
            </w:pPr>
          </w:p>
        </w:tc>
        <w:tc>
          <w:tcPr>
            <w:tcW w:w="4530" w:type="dxa"/>
            <w:gridSpan w:val="3"/>
          </w:tcPr>
          <w:p w:rsidR="00874864" w:rsidRPr="00AF253C" w:rsidRDefault="00874864" w:rsidP="00334A5B">
            <w:pPr>
              <w:tabs>
                <w:tab w:val="left" w:pos="480"/>
                <w:tab w:val="center" w:pos="611"/>
              </w:tabs>
              <w:jc w:val="center"/>
              <w:rPr>
                <w:sz w:val="22"/>
                <w:szCs w:val="24"/>
              </w:rPr>
            </w:pPr>
            <w:r w:rsidRPr="00AF253C">
              <w:rPr>
                <w:sz w:val="22"/>
                <w:szCs w:val="24"/>
              </w:rPr>
              <w:t>A</w:t>
            </w:r>
          </w:p>
        </w:tc>
        <w:tc>
          <w:tcPr>
            <w:tcW w:w="2904" w:type="dxa"/>
            <w:gridSpan w:val="2"/>
          </w:tcPr>
          <w:p w:rsidR="00874864" w:rsidRPr="00AF253C" w:rsidRDefault="00874864" w:rsidP="00334A5B">
            <w:pPr>
              <w:rPr>
                <w:sz w:val="22"/>
                <w:szCs w:val="24"/>
              </w:rPr>
            </w:pPr>
            <w:r>
              <w:rPr>
                <w:sz w:val="22"/>
                <w:szCs w:val="24"/>
              </w:rPr>
              <w:tab/>
            </w:r>
            <w:r>
              <w:rPr>
                <w:sz w:val="22"/>
                <w:szCs w:val="24"/>
              </w:rPr>
              <w:tab/>
            </w:r>
            <w:r w:rsidRPr="00AF253C">
              <w:rPr>
                <w:sz w:val="22"/>
                <w:szCs w:val="24"/>
              </w:rPr>
              <w:t>B</w:t>
            </w:r>
          </w:p>
        </w:tc>
        <w:tc>
          <w:tcPr>
            <w:tcW w:w="1265" w:type="dxa"/>
          </w:tcPr>
          <w:p w:rsidR="00874864" w:rsidRDefault="00874864" w:rsidP="00334A5B">
            <w:pPr>
              <w:rPr>
                <w:sz w:val="22"/>
                <w:szCs w:val="24"/>
              </w:rPr>
            </w:pPr>
          </w:p>
        </w:tc>
      </w:tr>
      <w:tr w:rsidR="006F35F3" w:rsidTr="00173EF3">
        <w:tc>
          <w:tcPr>
            <w:tcW w:w="679" w:type="dxa"/>
          </w:tcPr>
          <w:p w:rsidR="00874864" w:rsidRPr="00186248" w:rsidRDefault="00874864" w:rsidP="00AF253C">
            <w:pPr>
              <w:jc w:val="center"/>
              <w:rPr>
                <w:sz w:val="18"/>
                <w:szCs w:val="18"/>
              </w:rPr>
            </w:pPr>
            <w:r w:rsidRPr="00186248">
              <w:rPr>
                <w:sz w:val="18"/>
                <w:szCs w:val="18"/>
              </w:rPr>
              <w:t>Sıra No</w:t>
            </w:r>
          </w:p>
        </w:tc>
        <w:tc>
          <w:tcPr>
            <w:tcW w:w="1861" w:type="dxa"/>
          </w:tcPr>
          <w:p w:rsidR="00815971" w:rsidRPr="00186248" w:rsidRDefault="006570B5" w:rsidP="00AF253C">
            <w:pPr>
              <w:jc w:val="center"/>
              <w:rPr>
                <w:sz w:val="18"/>
                <w:szCs w:val="18"/>
              </w:rPr>
            </w:pPr>
            <w:r>
              <w:rPr>
                <w:sz w:val="18"/>
                <w:szCs w:val="18"/>
              </w:rPr>
              <w:t>Malzemenin</w:t>
            </w:r>
          </w:p>
          <w:p w:rsidR="00874864" w:rsidRPr="00186248" w:rsidRDefault="00874864" w:rsidP="00AF253C">
            <w:pPr>
              <w:jc w:val="center"/>
              <w:rPr>
                <w:sz w:val="18"/>
                <w:szCs w:val="18"/>
              </w:rPr>
            </w:pPr>
            <w:r w:rsidRPr="00186248">
              <w:rPr>
                <w:sz w:val="18"/>
                <w:szCs w:val="18"/>
              </w:rPr>
              <w:t xml:space="preserve"> Adı ve Kısa Açıklaması</w:t>
            </w:r>
          </w:p>
        </w:tc>
        <w:tc>
          <w:tcPr>
            <w:tcW w:w="1724" w:type="dxa"/>
          </w:tcPr>
          <w:p w:rsidR="00874864" w:rsidRPr="00186248" w:rsidRDefault="00874864" w:rsidP="00AF253C">
            <w:pPr>
              <w:jc w:val="center"/>
              <w:rPr>
                <w:sz w:val="18"/>
                <w:szCs w:val="18"/>
              </w:rPr>
            </w:pPr>
            <w:r w:rsidRPr="00186248">
              <w:rPr>
                <w:sz w:val="18"/>
                <w:szCs w:val="18"/>
              </w:rPr>
              <w:t>Birimi</w:t>
            </w:r>
          </w:p>
        </w:tc>
        <w:tc>
          <w:tcPr>
            <w:tcW w:w="945" w:type="dxa"/>
          </w:tcPr>
          <w:p w:rsidR="00874864" w:rsidRPr="00186248" w:rsidRDefault="00874864" w:rsidP="00AF253C">
            <w:pPr>
              <w:jc w:val="center"/>
              <w:rPr>
                <w:sz w:val="18"/>
                <w:szCs w:val="18"/>
              </w:rPr>
            </w:pPr>
            <w:r w:rsidRPr="00186248">
              <w:rPr>
                <w:sz w:val="18"/>
                <w:szCs w:val="18"/>
              </w:rPr>
              <w:t>Miktarı</w:t>
            </w:r>
          </w:p>
        </w:tc>
        <w:tc>
          <w:tcPr>
            <w:tcW w:w="1310" w:type="dxa"/>
          </w:tcPr>
          <w:p w:rsidR="00874864" w:rsidRPr="00186248" w:rsidRDefault="00874864" w:rsidP="00AF253C">
            <w:pPr>
              <w:jc w:val="center"/>
              <w:rPr>
                <w:sz w:val="18"/>
                <w:szCs w:val="18"/>
              </w:rPr>
            </w:pPr>
            <w:r w:rsidRPr="00186248">
              <w:rPr>
                <w:sz w:val="18"/>
                <w:szCs w:val="18"/>
              </w:rPr>
              <w:t>Teklif Edilen Birim Fiyat (Para birimi belirtilerek)</w:t>
            </w:r>
          </w:p>
        </w:tc>
        <w:tc>
          <w:tcPr>
            <w:tcW w:w="1594" w:type="dxa"/>
          </w:tcPr>
          <w:p w:rsidR="00874864" w:rsidRPr="00AF253C" w:rsidRDefault="00874864" w:rsidP="00AF253C">
            <w:pPr>
              <w:jc w:val="center"/>
              <w:rPr>
                <w:sz w:val="22"/>
                <w:szCs w:val="24"/>
              </w:rPr>
            </w:pPr>
            <w:r w:rsidRPr="00AF253C">
              <w:rPr>
                <w:sz w:val="22"/>
                <w:szCs w:val="24"/>
              </w:rPr>
              <w:t>Tutarı (Para birimi belirtilerek)</w:t>
            </w:r>
          </w:p>
        </w:tc>
        <w:tc>
          <w:tcPr>
            <w:tcW w:w="1265" w:type="dxa"/>
          </w:tcPr>
          <w:p w:rsidR="00874864" w:rsidRPr="00AF253C" w:rsidRDefault="00874864" w:rsidP="00AF253C">
            <w:pPr>
              <w:jc w:val="center"/>
              <w:rPr>
                <w:sz w:val="22"/>
                <w:szCs w:val="24"/>
              </w:rPr>
            </w:pPr>
            <w:r>
              <w:rPr>
                <w:sz w:val="22"/>
                <w:szCs w:val="24"/>
              </w:rPr>
              <w:t>İstekli Bilgileri</w:t>
            </w:r>
          </w:p>
        </w:tc>
      </w:tr>
      <w:tr w:rsidR="006F35F3" w:rsidTr="00173EF3">
        <w:tc>
          <w:tcPr>
            <w:tcW w:w="679" w:type="dxa"/>
          </w:tcPr>
          <w:p w:rsidR="008A0298" w:rsidRPr="00186248" w:rsidRDefault="008A0298" w:rsidP="008A0298">
            <w:pPr>
              <w:rPr>
                <w:sz w:val="18"/>
                <w:szCs w:val="18"/>
              </w:rPr>
            </w:pPr>
            <w:r w:rsidRPr="00186248">
              <w:rPr>
                <w:sz w:val="18"/>
                <w:szCs w:val="18"/>
              </w:rPr>
              <w:t>1</w:t>
            </w:r>
          </w:p>
        </w:tc>
        <w:tc>
          <w:tcPr>
            <w:tcW w:w="1861" w:type="dxa"/>
          </w:tcPr>
          <w:p w:rsidR="008A0298" w:rsidRPr="008A0298" w:rsidRDefault="00173EF3" w:rsidP="008A0298">
            <w:pPr>
              <w:rPr>
                <w:sz w:val="20"/>
              </w:rPr>
            </w:pPr>
            <w:r>
              <w:rPr>
                <w:sz w:val="20"/>
              </w:rPr>
              <w:t>BİLGİSAYAR ( NOTEBOOK PC)</w:t>
            </w:r>
          </w:p>
        </w:tc>
        <w:tc>
          <w:tcPr>
            <w:tcW w:w="1724" w:type="dxa"/>
          </w:tcPr>
          <w:p w:rsidR="008A0298" w:rsidRPr="00186248" w:rsidRDefault="00A65B60" w:rsidP="008A0298">
            <w:pPr>
              <w:rPr>
                <w:sz w:val="18"/>
                <w:szCs w:val="18"/>
              </w:rPr>
            </w:pPr>
            <w:r>
              <w:rPr>
                <w:sz w:val="18"/>
                <w:szCs w:val="18"/>
              </w:rPr>
              <w:t>ADET</w:t>
            </w:r>
          </w:p>
        </w:tc>
        <w:tc>
          <w:tcPr>
            <w:tcW w:w="945" w:type="dxa"/>
          </w:tcPr>
          <w:p w:rsidR="008A0298" w:rsidRPr="00186248" w:rsidRDefault="00173EF3" w:rsidP="008A0298">
            <w:pPr>
              <w:rPr>
                <w:sz w:val="18"/>
                <w:szCs w:val="18"/>
              </w:rPr>
            </w:pPr>
            <w:r>
              <w:rPr>
                <w:sz w:val="18"/>
                <w:szCs w:val="18"/>
              </w:rPr>
              <w:t>2</w:t>
            </w:r>
          </w:p>
        </w:tc>
        <w:tc>
          <w:tcPr>
            <w:tcW w:w="1310" w:type="dxa"/>
          </w:tcPr>
          <w:p w:rsidR="008A0298" w:rsidRPr="00186248" w:rsidRDefault="008A0298" w:rsidP="008A0298">
            <w:pPr>
              <w:rPr>
                <w:sz w:val="18"/>
                <w:szCs w:val="18"/>
              </w:rPr>
            </w:pPr>
          </w:p>
        </w:tc>
        <w:tc>
          <w:tcPr>
            <w:tcW w:w="1594" w:type="dxa"/>
          </w:tcPr>
          <w:p w:rsidR="008A0298" w:rsidRPr="00AF253C" w:rsidRDefault="008A0298" w:rsidP="008A0298">
            <w:pPr>
              <w:rPr>
                <w:sz w:val="22"/>
                <w:szCs w:val="24"/>
              </w:rPr>
            </w:pPr>
          </w:p>
        </w:tc>
        <w:tc>
          <w:tcPr>
            <w:tcW w:w="1265" w:type="dxa"/>
          </w:tcPr>
          <w:p w:rsidR="008A0298" w:rsidRDefault="008A0298" w:rsidP="008A0298">
            <w:pPr>
              <w:rPr>
                <w:sz w:val="22"/>
                <w:szCs w:val="24"/>
              </w:rPr>
            </w:pPr>
          </w:p>
        </w:tc>
      </w:tr>
      <w:tr w:rsidR="006F35F3" w:rsidTr="00173EF3">
        <w:tc>
          <w:tcPr>
            <w:tcW w:w="679" w:type="dxa"/>
          </w:tcPr>
          <w:p w:rsidR="008A0298" w:rsidRPr="00186248" w:rsidRDefault="008A0298" w:rsidP="008A0298">
            <w:pPr>
              <w:rPr>
                <w:sz w:val="18"/>
                <w:szCs w:val="18"/>
              </w:rPr>
            </w:pPr>
            <w:r w:rsidRPr="00186248">
              <w:rPr>
                <w:sz w:val="18"/>
                <w:szCs w:val="18"/>
              </w:rPr>
              <w:t>2</w:t>
            </w:r>
          </w:p>
        </w:tc>
        <w:tc>
          <w:tcPr>
            <w:tcW w:w="1861" w:type="dxa"/>
          </w:tcPr>
          <w:p w:rsidR="008A0298" w:rsidRPr="008A0298" w:rsidRDefault="00173EF3" w:rsidP="008A0298">
            <w:pPr>
              <w:rPr>
                <w:sz w:val="20"/>
              </w:rPr>
            </w:pPr>
            <w:r>
              <w:rPr>
                <w:sz w:val="20"/>
              </w:rPr>
              <w:t>ÇOK FONKSİYONLU FOTOKOPİ CİHAZI</w:t>
            </w:r>
          </w:p>
        </w:tc>
        <w:tc>
          <w:tcPr>
            <w:tcW w:w="1724" w:type="dxa"/>
          </w:tcPr>
          <w:p w:rsidR="008A0298" w:rsidRPr="00186248" w:rsidRDefault="008A0298" w:rsidP="008A0298">
            <w:pPr>
              <w:rPr>
                <w:sz w:val="18"/>
                <w:szCs w:val="18"/>
              </w:rPr>
            </w:pPr>
            <w:r w:rsidRPr="00186248">
              <w:rPr>
                <w:sz w:val="18"/>
                <w:szCs w:val="18"/>
              </w:rPr>
              <w:t>ADET</w:t>
            </w:r>
          </w:p>
        </w:tc>
        <w:tc>
          <w:tcPr>
            <w:tcW w:w="945" w:type="dxa"/>
          </w:tcPr>
          <w:p w:rsidR="008A0298" w:rsidRPr="00186248" w:rsidRDefault="00173EF3" w:rsidP="008A0298">
            <w:pPr>
              <w:rPr>
                <w:sz w:val="18"/>
                <w:szCs w:val="18"/>
              </w:rPr>
            </w:pPr>
            <w:r>
              <w:rPr>
                <w:sz w:val="18"/>
                <w:szCs w:val="18"/>
              </w:rPr>
              <w:t>1</w:t>
            </w:r>
          </w:p>
        </w:tc>
        <w:tc>
          <w:tcPr>
            <w:tcW w:w="1310" w:type="dxa"/>
          </w:tcPr>
          <w:p w:rsidR="008A0298" w:rsidRPr="00186248" w:rsidRDefault="008A0298" w:rsidP="008A0298">
            <w:pPr>
              <w:rPr>
                <w:sz w:val="18"/>
                <w:szCs w:val="18"/>
              </w:rPr>
            </w:pPr>
          </w:p>
        </w:tc>
        <w:tc>
          <w:tcPr>
            <w:tcW w:w="1594" w:type="dxa"/>
          </w:tcPr>
          <w:p w:rsidR="008A0298" w:rsidRPr="00AF253C" w:rsidRDefault="008A0298" w:rsidP="008A0298">
            <w:pPr>
              <w:rPr>
                <w:sz w:val="22"/>
                <w:szCs w:val="24"/>
              </w:rPr>
            </w:pPr>
          </w:p>
        </w:tc>
        <w:tc>
          <w:tcPr>
            <w:tcW w:w="1265" w:type="dxa"/>
          </w:tcPr>
          <w:p w:rsidR="008A0298" w:rsidRDefault="008A0298" w:rsidP="008A0298">
            <w:pPr>
              <w:rPr>
                <w:sz w:val="22"/>
                <w:szCs w:val="24"/>
              </w:rPr>
            </w:pPr>
          </w:p>
        </w:tc>
      </w:tr>
      <w:tr w:rsidR="001A5048" w:rsidTr="00173EF3">
        <w:tc>
          <w:tcPr>
            <w:tcW w:w="679" w:type="dxa"/>
          </w:tcPr>
          <w:p w:rsidR="001A5048" w:rsidRDefault="001A5048" w:rsidP="008A0298">
            <w:pPr>
              <w:rPr>
                <w:sz w:val="18"/>
                <w:szCs w:val="18"/>
              </w:rPr>
            </w:pPr>
          </w:p>
        </w:tc>
        <w:tc>
          <w:tcPr>
            <w:tcW w:w="1861" w:type="dxa"/>
          </w:tcPr>
          <w:p w:rsidR="001A5048" w:rsidRDefault="001A5048" w:rsidP="008A0298">
            <w:pPr>
              <w:rPr>
                <w:sz w:val="20"/>
              </w:rPr>
            </w:pPr>
          </w:p>
        </w:tc>
        <w:tc>
          <w:tcPr>
            <w:tcW w:w="1724" w:type="dxa"/>
          </w:tcPr>
          <w:p w:rsidR="001A5048" w:rsidRDefault="001A5048" w:rsidP="008A0298">
            <w:pPr>
              <w:rPr>
                <w:sz w:val="18"/>
                <w:szCs w:val="18"/>
              </w:rPr>
            </w:pPr>
          </w:p>
        </w:tc>
        <w:tc>
          <w:tcPr>
            <w:tcW w:w="945" w:type="dxa"/>
          </w:tcPr>
          <w:p w:rsidR="001A5048" w:rsidRDefault="001A5048" w:rsidP="008A0298">
            <w:pPr>
              <w:rPr>
                <w:sz w:val="18"/>
                <w:szCs w:val="18"/>
              </w:rPr>
            </w:pPr>
          </w:p>
        </w:tc>
        <w:tc>
          <w:tcPr>
            <w:tcW w:w="1310" w:type="dxa"/>
          </w:tcPr>
          <w:p w:rsidR="001A5048" w:rsidRPr="00186248" w:rsidRDefault="001A5048" w:rsidP="008A0298">
            <w:pPr>
              <w:rPr>
                <w:sz w:val="18"/>
                <w:szCs w:val="18"/>
              </w:rPr>
            </w:pPr>
          </w:p>
        </w:tc>
        <w:tc>
          <w:tcPr>
            <w:tcW w:w="1594" w:type="dxa"/>
          </w:tcPr>
          <w:p w:rsidR="001A5048" w:rsidRPr="00AF253C" w:rsidRDefault="001A5048" w:rsidP="008A0298">
            <w:pPr>
              <w:rPr>
                <w:sz w:val="22"/>
                <w:szCs w:val="24"/>
              </w:rPr>
            </w:pPr>
          </w:p>
        </w:tc>
        <w:tc>
          <w:tcPr>
            <w:tcW w:w="1265" w:type="dxa"/>
          </w:tcPr>
          <w:p w:rsidR="001A5048" w:rsidRDefault="001A5048" w:rsidP="008A0298">
            <w:pPr>
              <w:rPr>
                <w:sz w:val="22"/>
                <w:szCs w:val="24"/>
              </w:rPr>
            </w:pPr>
          </w:p>
        </w:tc>
      </w:tr>
      <w:tr w:rsidR="008A0298" w:rsidTr="00173EF3">
        <w:tc>
          <w:tcPr>
            <w:tcW w:w="6519" w:type="dxa"/>
            <w:gridSpan w:val="5"/>
          </w:tcPr>
          <w:p w:rsidR="008A0298" w:rsidRPr="00186248" w:rsidRDefault="008A0298" w:rsidP="008A0298">
            <w:pPr>
              <w:jc w:val="center"/>
              <w:rPr>
                <w:sz w:val="18"/>
                <w:szCs w:val="18"/>
              </w:rPr>
            </w:pPr>
            <w:r w:rsidRPr="00186248">
              <w:rPr>
                <w:sz w:val="18"/>
                <w:szCs w:val="18"/>
              </w:rPr>
              <w:t>Toplam Tutar (K.D.V Hariç)</w:t>
            </w:r>
          </w:p>
        </w:tc>
        <w:tc>
          <w:tcPr>
            <w:tcW w:w="1594" w:type="dxa"/>
          </w:tcPr>
          <w:p w:rsidR="008A0298" w:rsidRPr="00AF253C" w:rsidRDefault="008A0298" w:rsidP="008A0298">
            <w:pPr>
              <w:rPr>
                <w:sz w:val="22"/>
                <w:szCs w:val="24"/>
              </w:rPr>
            </w:pPr>
          </w:p>
        </w:tc>
        <w:tc>
          <w:tcPr>
            <w:tcW w:w="1265" w:type="dxa"/>
          </w:tcPr>
          <w:p w:rsidR="008A0298" w:rsidRDefault="008A0298" w:rsidP="008A0298">
            <w:pPr>
              <w:rPr>
                <w:sz w:val="22"/>
                <w:szCs w:val="24"/>
              </w:rPr>
            </w:pPr>
          </w:p>
        </w:tc>
      </w:tr>
    </w:tbl>
    <w:p w:rsidR="00260231" w:rsidRDefault="00260231" w:rsidP="00260231">
      <w:pPr>
        <w:tabs>
          <w:tab w:val="left" w:pos="6390"/>
        </w:tabs>
      </w:pPr>
    </w:p>
    <w:p w:rsidR="00D83F23" w:rsidRDefault="00D83F23" w:rsidP="00260231">
      <w:pPr>
        <w:tabs>
          <w:tab w:val="left" w:pos="6390"/>
        </w:tabs>
      </w:pPr>
    </w:p>
    <w:p w:rsidR="00D83F23" w:rsidRDefault="00D83F23" w:rsidP="00260231">
      <w:pPr>
        <w:tabs>
          <w:tab w:val="left" w:pos="6390"/>
        </w:tabs>
      </w:pPr>
    </w:p>
    <w:p w:rsidR="00173EF3" w:rsidRDefault="00173EF3" w:rsidP="00260231">
      <w:pPr>
        <w:tabs>
          <w:tab w:val="left" w:pos="6390"/>
        </w:tabs>
      </w:pPr>
    </w:p>
    <w:p w:rsidR="00173EF3" w:rsidRDefault="00173EF3" w:rsidP="00260231">
      <w:pPr>
        <w:tabs>
          <w:tab w:val="left" w:pos="6390"/>
        </w:tabs>
      </w:pPr>
    </w:p>
    <w:p w:rsidR="00173EF3" w:rsidRDefault="00173EF3" w:rsidP="00260231">
      <w:pPr>
        <w:tabs>
          <w:tab w:val="left" w:pos="6390"/>
        </w:tabs>
      </w:pPr>
    </w:p>
    <w:p w:rsidR="00D83F23" w:rsidRPr="0029799C" w:rsidRDefault="00D83F23" w:rsidP="00260231">
      <w:pPr>
        <w:tabs>
          <w:tab w:val="left" w:pos="6390"/>
        </w:tabs>
      </w:pP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29799C" w:rsidTr="002966DD">
        <w:trPr>
          <w:trHeight w:val="284"/>
          <w:jc w:val="right"/>
        </w:trPr>
        <w:tc>
          <w:tcPr>
            <w:tcW w:w="3489" w:type="dxa"/>
          </w:tcPr>
          <w:p w:rsidR="00260231" w:rsidRPr="0029799C" w:rsidRDefault="00173EF3" w:rsidP="00E917AD">
            <w:pPr>
              <w:ind w:right="-5220"/>
              <w:jc w:val="both"/>
              <w:rPr>
                <w:sz w:val="22"/>
                <w:vertAlign w:val="superscript"/>
              </w:rPr>
            </w:pPr>
            <w:r>
              <w:t>Adı - Soyadı</w:t>
            </w:r>
            <w:r w:rsidR="00260231" w:rsidRPr="0029799C">
              <w:t xml:space="preserve"> / Ticaret unvanı</w:t>
            </w:r>
          </w:p>
        </w:tc>
      </w:tr>
      <w:tr w:rsidR="00260231" w:rsidRPr="0029799C" w:rsidTr="002966DD">
        <w:trPr>
          <w:trHeight w:val="263"/>
          <w:jc w:val="right"/>
        </w:trPr>
        <w:tc>
          <w:tcPr>
            <w:tcW w:w="3489" w:type="dxa"/>
          </w:tcPr>
          <w:p w:rsidR="00260231" w:rsidRPr="0029799C" w:rsidRDefault="00260231" w:rsidP="00E917AD">
            <w:pPr>
              <w:jc w:val="both"/>
              <w:rPr>
                <w:sz w:val="22"/>
              </w:rPr>
            </w:pPr>
            <w:r w:rsidRPr="0029799C">
              <w:t xml:space="preserve">Kaşe ve İmza </w:t>
            </w:r>
          </w:p>
        </w:tc>
      </w:tr>
    </w:tbl>
    <w:p w:rsidR="0087593A" w:rsidRDefault="00EE3768" w:rsidP="0026023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173EF3" w:rsidRDefault="00173EF3" w:rsidP="00260231">
      <w:pPr>
        <w:rPr>
          <w:sz w:val="16"/>
        </w:rPr>
      </w:pPr>
    </w:p>
    <w:p w:rsidR="0087593A" w:rsidRDefault="0087593A" w:rsidP="0034381D">
      <w:pPr>
        <w:rPr>
          <w:sz w:val="16"/>
        </w:rPr>
      </w:pPr>
    </w:p>
    <w:p w:rsidR="00D83F23" w:rsidRDefault="0087593A" w:rsidP="0087593A">
      <w:pPr>
        <w:shd w:val="clear" w:color="auto" w:fill="FEFEFE"/>
        <w:spacing w:after="150"/>
        <w:jc w:val="center"/>
        <w:rPr>
          <w:rFonts w:ascii="Arial" w:hAnsi="Arial" w:cs="Arial"/>
          <w:b/>
          <w:color w:val="191919"/>
          <w:sz w:val="20"/>
        </w:rPr>
      </w:pPr>
      <w:r>
        <w:rPr>
          <w:rFonts w:ascii="Arial" w:hAnsi="Arial" w:cs="Arial"/>
          <w:b/>
          <w:color w:val="191919"/>
          <w:sz w:val="20"/>
        </w:rPr>
        <w:t>GÜRBÜ</w:t>
      </w:r>
      <w:r w:rsidR="00E41DE7">
        <w:rPr>
          <w:rFonts w:ascii="Arial" w:hAnsi="Arial" w:cs="Arial"/>
          <w:b/>
          <w:color w:val="191919"/>
          <w:sz w:val="20"/>
        </w:rPr>
        <w:t>Z İMAM HA</w:t>
      </w:r>
      <w:r w:rsidR="004458CF">
        <w:rPr>
          <w:rFonts w:ascii="Arial" w:hAnsi="Arial" w:cs="Arial"/>
          <w:b/>
          <w:color w:val="191919"/>
          <w:sz w:val="20"/>
        </w:rPr>
        <w:t>TİP ORTAOKULU BİLGİSAYAR (NOTEBOOK) VE ÇOK FONKSİYONLU FOTOKOPİ CİHAZI ALIMI</w:t>
      </w:r>
    </w:p>
    <w:p w:rsidR="00D83F23" w:rsidRDefault="004E20F5" w:rsidP="00524B73">
      <w:pPr>
        <w:shd w:val="clear" w:color="auto" w:fill="FEFEFE"/>
        <w:spacing w:after="150"/>
        <w:jc w:val="center"/>
        <w:rPr>
          <w:rFonts w:ascii="Arial" w:hAnsi="Arial" w:cs="Arial"/>
          <w:b/>
          <w:color w:val="191919"/>
          <w:sz w:val="20"/>
        </w:rPr>
      </w:pPr>
      <w:r w:rsidRPr="006D5C72">
        <w:rPr>
          <w:rFonts w:ascii="Arial" w:hAnsi="Arial" w:cs="Arial"/>
          <w:b/>
          <w:color w:val="191919"/>
          <w:sz w:val="20"/>
        </w:rPr>
        <w:t>TEKNİK ŞARTNAME</w:t>
      </w:r>
    </w:p>
    <w:p w:rsidR="00524B73" w:rsidRPr="00524B73" w:rsidRDefault="00524B73" w:rsidP="00524B73">
      <w:pPr>
        <w:shd w:val="clear" w:color="auto" w:fill="FEFEFE"/>
        <w:spacing w:after="150"/>
        <w:jc w:val="center"/>
        <w:rPr>
          <w:rFonts w:ascii="Arial" w:hAnsi="Arial" w:cs="Arial"/>
          <w:b/>
          <w:color w:val="191919"/>
          <w:sz w:val="20"/>
        </w:rPr>
      </w:pPr>
    </w:p>
    <w:p w:rsidR="004E20F5" w:rsidRPr="00122A6C"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 Birim Fiyat Teklif Cetvelindeki k</w:t>
      </w:r>
      <w:r w:rsidR="00982E61">
        <w:rPr>
          <w:rFonts w:ascii="Arial" w:hAnsi="Arial" w:cs="Arial"/>
          <w:color w:val="191919"/>
          <w:sz w:val="20"/>
        </w:rPr>
        <w:t>ısma teklif verilmesi</w:t>
      </w:r>
      <w:r w:rsidR="001A5048">
        <w:rPr>
          <w:rFonts w:ascii="Arial" w:hAnsi="Arial" w:cs="Arial"/>
          <w:color w:val="191919"/>
          <w:sz w:val="20"/>
        </w:rPr>
        <w:t xml:space="preserve"> zorunludur.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2- Teklif zarfı üzerine isteklinin adı, soyadı veya ticaret unvanı, tebligata esas açık adresi, teklifin hangi işe ait olduğu ve ihaleyi yapan idarenin açık adresi yazılır. Zarfın yapıştırılan yeri istekli tarafından imzalanarak, mühürlenir veya kaşelenir.    </w:t>
      </w:r>
      <w:r>
        <w:rPr>
          <w:rFonts w:ascii="Arial" w:hAnsi="Arial" w:cs="Arial"/>
          <w:color w:val="191919"/>
          <w:sz w:val="20"/>
        </w:rPr>
        <w:t>,</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3- Teklifler ihale dokümanında belirtilen ihale saatine kadar idareye(tekliflerin sunulacağı yere) teslim edilir. Bu saatten sonra verilen teklifler kabul edilemez ve açılmadan istekliye iade edilir. Bu durum bir tutanakla tespit edilir.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4- </w:t>
      </w:r>
      <w:r w:rsidR="00A92670">
        <w:rPr>
          <w:rFonts w:ascii="Arial" w:hAnsi="Arial" w:cs="Arial"/>
          <w:color w:val="191919"/>
          <w:sz w:val="20"/>
        </w:rPr>
        <w:t>Teklifler elden müdürlüğümüze teslim edilecek veya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mail yoluyla gönderilen teklifler kabul edilmeyecektir.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5- Fiyatlar KDV hariç yazılacaktır.                           </w:t>
      </w:r>
    </w:p>
    <w:p w:rsidR="006E739A" w:rsidRDefault="004E20F5" w:rsidP="006E739A">
      <w:pPr>
        <w:shd w:val="clear" w:color="auto" w:fill="FEFEFE"/>
        <w:spacing w:after="150"/>
        <w:rPr>
          <w:rFonts w:ascii="Arial" w:hAnsi="Arial" w:cs="Arial"/>
          <w:color w:val="191919"/>
          <w:sz w:val="20"/>
        </w:rPr>
      </w:pPr>
      <w:r w:rsidRPr="00122A6C">
        <w:rPr>
          <w:rFonts w:ascii="Arial" w:hAnsi="Arial" w:cs="Arial"/>
          <w:color w:val="191919"/>
          <w:sz w:val="20"/>
        </w:rPr>
        <w:t xml:space="preserve"> 6-Tekliflerinizde silinti kazıntı olmayacak. Firma kaşesi okunaklı olacaktır. </w:t>
      </w:r>
    </w:p>
    <w:p w:rsidR="004E20F5" w:rsidRPr="006E739A" w:rsidRDefault="006E739A" w:rsidP="006E739A">
      <w:pPr>
        <w:shd w:val="clear" w:color="auto" w:fill="FEFEFE"/>
        <w:spacing w:after="150"/>
        <w:rPr>
          <w:rFonts w:ascii="Arial" w:hAnsi="Arial" w:cs="Arial"/>
          <w:color w:val="191919"/>
          <w:sz w:val="20"/>
        </w:rPr>
      </w:pPr>
      <w:r>
        <w:rPr>
          <w:rFonts w:ascii="Arial" w:hAnsi="Arial" w:cs="Arial"/>
          <w:color w:val="191919"/>
          <w:sz w:val="20"/>
        </w:rPr>
        <w:t xml:space="preserve"> 7- </w:t>
      </w:r>
      <w:r w:rsidRPr="006E739A">
        <w:rPr>
          <w:rFonts w:ascii="Arial" w:hAnsi="Arial" w:cs="Arial"/>
          <w:color w:val="191919"/>
          <w:sz w:val="20"/>
        </w:rPr>
        <w:t>Toplam Fiyat Üzerinden değerlendirme yapılacak</w:t>
      </w:r>
      <w:r w:rsidR="00D57263">
        <w:rPr>
          <w:rFonts w:ascii="Arial" w:hAnsi="Arial" w:cs="Arial"/>
          <w:color w:val="191919"/>
          <w:sz w:val="20"/>
        </w:rPr>
        <w:t>tır. Belirtilen şartlara uygun t</w:t>
      </w:r>
      <w:r w:rsidRPr="006E739A">
        <w:rPr>
          <w:rFonts w:ascii="Arial" w:hAnsi="Arial" w:cs="Arial"/>
          <w:color w:val="191919"/>
          <w:sz w:val="20"/>
        </w:rPr>
        <w:t>oplam fiyatı en düşük olan teklif en uygun teklif olarak değerlendirilecektir.</w:t>
      </w:r>
      <w:r w:rsidR="004E20F5" w:rsidRPr="006E739A">
        <w:rPr>
          <w:rFonts w:ascii="Arial" w:hAnsi="Arial" w:cs="Arial"/>
          <w:color w:val="191919"/>
          <w:sz w:val="20"/>
        </w:rPr>
        <w:t>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8-</w:t>
      </w:r>
      <w:r w:rsidR="006E739A">
        <w:rPr>
          <w:rFonts w:ascii="Arial" w:hAnsi="Arial" w:cs="Arial"/>
          <w:color w:val="191919"/>
          <w:sz w:val="20"/>
        </w:rPr>
        <w:t xml:space="preserve"> Malzemeler Gürbüz İmam</w:t>
      </w:r>
      <w:r w:rsidR="00D1748A">
        <w:rPr>
          <w:rFonts w:ascii="Arial" w:hAnsi="Arial" w:cs="Arial"/>
          <w:color w:val="191919"/>
          <w:sz w:val="20"/>
        </w:rPr>
        <w:t xml:space="preserve"> Hatip Ortaokulu Müdürlüğüne teslim edilecektir. T</w:t>
      </w:r>
      <w:r w:rsidRPr="00122A6C">
        <w:rPr>
          <w:rFonts w:ascii="Arial" w:hAnsi="Arial" w:cs="Arial"/>
          <w:color w:val="191919"/>
          <w:sz w:val="20"/>
        </w:rPr>
        <w:t>eslimat sırasında malzemelerin nakliyesi ve</w:t>
      </w:r>
      <w:r w:rsidR="006D5C72">
        <w:rPr>
          <w:rFonts w:ascii="Arial" w:hAnsi="Arial" w:cs="Arial"/>
          <w:color w:val="191919"/>
          <w:sz w:val="20"/>
        </w:rPr>
        <w:t xml:space="preserve"> montajı, iş sonrası çalışılan yerin temizliği ve iş sırasında okul binasında oluşacak herhangi bir zarar yüklenici firmaya ait olacaktır.</w:t>
      </w:r>
      <w:r w:rsidRPr="00122A6C">
        <w:rPr>
          <w:rFonts w:ascii="Arial" w:hAnsi="Arial" w:cs="Arial"/>
          <w:color w:val="191919"/>
          <w:sz w:val="20"/>
        </w:rPr>
        <w:t>                        </w:t>
      </w:r>
    </w:p>
    <w:p w:rsidR="0087593A" w:rsidRDefault="00D83F23" w:rsidP="004E20F5">
      <w:pPr>
        <w:shd w:val="clear" w:color="auto" w:fill="FEFEFE"/>
        <w:spacing w:after="150"/>
        <w:rPr>
          <w:rFonts w:ascii="Arial" w:hAnsi="Arial" w:cs="Arial"/>
          <w:color w:val="191919"/>
          <w:sz w:val="20"/>
        </w:rPr>
      </w:pPr>
      <w:r>
        <w:rPr>
          <w:rFonts w:ascii="Arial" w:hAnsi="Arial" w:cs="Arial"/>
          <w:color w:val="191919"/>
          <w:sz w:val="20"/>
        </w:rPr>
        <w:t>9</w:t>
      </w:r>
      <w:r w:rsidR="005522B5">
        <w:rPr>
          <w:rFonts w:ascii="Arial" w:hAnsi="Arial" w:cs="Arial"/>
          <w:color w:val="191919"/>
          <w:sz w:val="20"/>
        </w:rPr>
        <w:t>- Birim fiyat cetvelinde</w:t>
      </w:r>
      <w:r w:rsidR="007E3239">
        <w:rPr>
          <w:rFonts w:ascii="Arial" w:hAnsi="Arial" w:cs="Arial"/>
          <w:color w:val="191919"/>
          <w:sz w:val="20"/>
        </w:rPr>
        <w:t xml:space="preserve"> belirtile</w:t>
      </w:r>
      <w:r w:rsidR="00D1748A">
        <w:rPr>
          <w:rFonts w:ascii="Arial" w:hAnsi="Arial" w:cs="Arial"/>
          <w:color w:val="191919"/>
          <w:sz w:val="20"/>
        </w:rPr>
        <w:t>n malzemeler TSE standartlarına uygun olacaktır.</w:t>
      </w:r>
    </w:p>
    <w:p w:rsidR="00173EF3" w:rsidRDefault="00173EF3" w:rsidP="004E20F5">
      <w:pPr>
        <w:shd w:val="clear" w:color="auto" w:fill="FEFEFE"/>
        <w:spacing w:after="150"/>
        <w:rPr>
          <w:rFonts w:ascii="Arial" w:hAnsi="Arial" w:cs="Arial"/>
          <w:color w:val="191919"/>
          <w:sz w:val="20"/>
        </w:rPr>
      </w:pPr>
      <w:r>
        <w:rPr>
          <w:rFonts w:ascii="Arial" w:hAnsi="Arial" w:cs="Arial"/>
          <w:color w:val="191919"/>
          <w:sz w:val="20"/>
        </w:rPr>
        <w:t>10- Birim fiyat cetvelinde belirtilen 2 adet bilgisayar (notebook ) ram 8 gb</w:t>
      </w:r>
      <w:r w:rsidR="0034381D">
        <w:rPr>
          <w:rFonts w:ascii="Arial" w:hAnsi="Arial" w:cs="Arial"/>
          <w:color w:val="191919"/>
          <w:sz w:val="20"/>
        </w:rPr>
        <w:t>, DDR 4, ekran çözünürlük 1920x 1080, 12 mb cache, 512 gb SSD, dahili ekran kartı, cihaz ağırlığı 2 kg, işlemci hızı 4.4 ghz, 15.6 inç, bellek hızı 3200 mhz, 12. Nesil, 24 ay garanti süresi ve intelcore i5 özelliklerinde olacaktır.</w:t>
      </w:r>
    </w:p>
    <w:p w:rsidR="0034381D" w:rsidRDefault="0034381D" w:rsidP="004E20F5">
      <w:pPr>
        <w:shd w:val="clear" w:color="auto" w:fill="FEFEFE"/>
        <w:spacing w:after="150"/>
        <w:rPr>
          <w:rFonts w:ascii="Arial" w:hAnsi="Arial" w:cs="Arial"/>
          <w:color w:val="191919"/>
          <w:sz w:val="20"/>
        </w:rPr>
      </w:pPr>
      <w:r>
        <w:rPr>
          <w:rFonts w:ascii="Arial" w:hAnsi="Arial" w:cs="Arial"/>
          <w:color w:val="191919"/>
          <w:sz w:val="20"/>
        </w:rPr>
        <w:t>11- Birim fiyat cetvelinde belirtilen  1 adet çok fonksiyonlu fotokopi cihazı ( yazıcı tarayıcı fotokopi fax, baskı hızı 50 ppm, dakikada 24 sayfaya kadar çift taraflı yazdırma, dakikada 100 görüntüye kadar çift taraflı tarama, 2 gb dahili hafıza ve usb bellek ile güvenli baskı için artı</w:t>
      </w:r>
      <w:r w:rsidR="00FE7C56">
        <w:rPr>
          <w:rFonts w:ascii="Arial" w:hAnsi="Arial" w:cs="Arial"/>
          <w:color w:val="191919"/>
          <w:sz w:val="20"/>
        </w:rPr>
        <w:t>rılabilir hafıza, 17.8 cm renkli dokunmatik ekran, 80 sayfalık çift taraflı otomatik belge besleyici ADF, 520 sayfalık kağıt çekmecesi, kutu içi 25.000 sayfalık orijinal yüksek kapasiteli toner olmalı, yetkili servis ve satış belgesi olup cihaz 2 yıl garantili olacak, cihaz distribütör sevkli olacak ve cihaz ile birlikte 5 adet orijinal yüksek kapasiteli 25.000 çekimlik toner olacaktır.</w:t>
      </w:r>
    </w:p>
    <w:p w:rsidR="00D1748A" w:rsidRDefault="007F38F4" w:rsidP="00D1748A">
      <w:pPr>
        <w:shd w:val="clear" w:color="auto" w:fill="FEFEFE"/>
        <w:spacing w:after="150"/>
        <w:rPr>
          <w:rFonts w:ascii="Arial" w:hAnsi="Arial" w:cs="Arial"/>
          <w:color w:val="191919"/>
          <w:sz w:val="20"/>
        </w:rPr>
      </w:pPr>
      <w:r>
        <w:rPr>
          <w:rFonts w:ascii="Arial" w:hAnsi="Arial" w:cs="Arial"/>
          <w:color w:val="191919"/>
          <w:sz w:val="20"/>
        </w:rPr>
        <w:t>12</w:t>
      </w:r>
      <w:r w:rsidR="004E20F5" w:rsidRPr="00122A6C">
        <w:rPr>
          <w:rFonts w:ascii="Arial" w:hAnsi="Arial" w:cs="Arial"/>
          <w:color w:val="191919"/>
          <w:sz w:val="20"/>
        </w:rPr>
        <w:t xml:space="preserve">- Yüklenici </w:t>
      </w:r>
      <w:r w:rsidR="00D1748A">
        <w:rPr>
          <w:rFonts w:ascii="Arial" w:hAnsi="Arial" w:cs="Arial"/>
          <w:color w:val="191919"/>
          <w:sz w:val="20"/>
        </w:rPr>
        <w:t>firma ihale gününden itibaren 10</w:t>
      </w:r>
      <w:r w:rsidR="004E20F5" w:rsidRPr="00122A6C">
        <w:rPr>
          <w:rFonts w:ascii="Arial" w:hAnsi="Arial" w:cs="Arial"/>
          <w:color w:val="191919"/>
          <w:sz w:val="20"/>
        </w:rPr>
        <w:t xml:space="preserve"> iş günü sonunda işi idareye teslim etmek zorundadır.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w:t>
      </w:r>
      <w:r w:rsidR="007F38F4">
        <w:rPr>
          <w:rFonts w:ascii="Arial" w:hAnsi="Arial" w:cs="Arial"/>
          <w:color w:val="191919"/>
          <w:sz w:val="20"/>
        </w:rPr>
        <w:t>3</w:t>
      </w:r>
      <w:r w:rsidR="00D1748A">
        <w:rPr>
          <w:rFonts w:ascii="Arial" w:hAnsi="Arial" w:cs="Arial"/>
          <w:color w:val="191919"/>
          <w:sz w:val="20"/>
        </w:rPr>
        <w:t xml:space="preserve">- </w:t>
      </w:r>
      <w:r w:rsidRPr="00122A6C">
        <w:rPr>
          <w:rFonts w:ascii="Arial" w:hAnsi="Arial" w:cs="Arial"/>
          <w:color w:val="191919"/>
          <w:sz w:val="20"/>
        </w:rPr>
        <w:t> </w:t>
      </w:r>
      <w:r w:rsidR="00D1748A" w:rsidRPr="00D1748A">
        <w:rPr>
          <w:rFonts w:ascii="Arial" w:hAnsi="Arial" w:cs="Arial"/>
          <w:color w:val="191919"/>
          <w:sz w:val="20"/>
        </w:rPr>
        <w:t>Yüklenici firma bu ürünleri teknik şartnameye uygun olarak getirecektir. Aksi takdirde ürünler kabul edilmeyecektir. Muayene ve kabul komisyonu tarafından incel</w:t>
      </w:r>
      <w:r w:rsidR="00D1748A">
        <w:rPr>
          <w:rFonts w:ascii="Arial" w:hAnsi="Arial" w:cs="Arial"/>
          <w:color w:val="191919"/>
          <w:sz w:val="20"/>
        </w:rPr>
        <w:t>endikten sonra istenilen kalitede ol</w:t>
      </w:r>
      <w:r w:rsidR="00D1748A" w:rsidRPr="00D1748A">
        <w:rPr>
          <w:rFonts w:ascii="Arial" w:hAnsi="Arial" w:cs="Arial"/>
          <w:color w:val="191919"/>
          <w:sz w:val="20"/>
        </w:rPr>
        <w:t>mayan ürünler iade edilecektir.</w:t>
      </w:r>
    </w:p>
    <w:p w:rsidR="004E20F5" w:rsidRDefault="007F38F4" w:rsidP="004E20F5">
      <w:r>
        <w:t>14</w:t>
      </w:r>
      <w:r w:rsidR="004E20F5">
        <w:t>-İhale komi</w:t>
      </w:r>
      <w:r w:rsidR="00D1748A">
        <w:t xml:space="preserve">syonu, </w:t>
      </w:r>
      <w:r w:rsidR="004E20F5">
        <w:t>istediği markadan malzeme teslim edem</w:t>
      </w:r>
      <w:r w:rsidR="00D1748A">
        <w:t xml:space="preserve">eyen yüklenici firmanın teklifini </w:t>
      </w:r>
      <w:r w:rsidR="0087593A">
        <w:t>değerlendirme dışı bırakacak</w:t>
      </w:r>
      <w:r w:rsidR="004E20F5">
        <w:t xml:space="preserve"> ve bir daha okulun ihalesine teklifi kabul edilmeyecektir.</w:t>
      </w:r>
    </w:p>
    <w:p w:rsidR="004E20F5" w:rsidRDefault="004E20F5" w:rsidP="00260231"/>
    <w:p w:rsidR="0087593A" w:rsidRDefault="0087593A" w:rsidP="00260231"/>
    <w:p w:rsidR="0087593A" w:rsidRDefault="0087593A" w:rsidP="00260231"/>
    <w:p w:rsidR="0087593A" w:rsidRPr="0087593A" w:rsidRDefault="001A5048" w:rsidP="001A5048">
      <w:pPr>
        <w:jc w:val="center"/>
        <w:rPr>
          <w:b/>
        </w:rPr>
      </w:pPr>
      <w:r>
        <w:rPr>
          <w:b/>
        </w:rPr>
        <w:t xml:space="preserve">                                                                                                                             </w:t>
      </w:r>
      <w:r w:rsidR="0087593A" w:rsidRPr="0087593A">
        <w:rPr>
          <w:b/>
        </w:rPr>
        <w:t xml:space="preserve"> Şerafat TAŞ </w:t>
      </w:r>
    </w:p>
    <w:p w:rsidR="0087593A" w:rsidRPr="0087593A" w:rsidRDefault="001A5048" w:rsidP="0087593A">
      <w:pPr>
        <w:jc w:val="right"/>
        <w:rPr>
          <w:b/>
        </w:rPr>
      </w:pPr>
      <w:r>
        <w:rPr>
          <w:b/>
        </w:rPr>
        <w:t xml:space="preserve">  </w:t>
      </w:r>
      <w:r w:rsidR="0087593A" w:rsidRPr="0087593A">
        <w:rPr>
          <w:b/>
        </w:rPr>
        <w:t>Okul Müdürü</w:t>
      </w:r>
    </w:p>
    <w:sectPr w:rsidR="0087593A" w:rsidRPr="0087593A"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8D" w:rsidRDefault="00D24D8D" w:rsidP="00EE3768">
      <w:r>
        <w:separator/>
      </w:r>
    </w:p>
  </w:endnote>
  <w:endnote w:type="continuationSeparator" w:id="0">
    <w:p w:rsidR="00D24D8D" w:rsidRDefault="00D24D8D"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8D" w:rsidRDefault="00D24D8D" w:rsidP="00EE3768">
      <w:r>
        <w:separator/>
      </w:r>
    </w:p>
  </w:footnote>
  <w:footnote w:type="continuationSeparator" w:id="0">
    <w:p w:rsidR="00D24D8D" w:rsidRDefault="00D24D8D" w:rsidP="00EE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57D54D77"/>
    <w:multiLevelType w:val="hybridMultilevel"/>
    <w:tmpl w:val="FCA4C062"/>
    <w:lvl w:ilvl="0" w:tplc="6EAC4C5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3768"/>
    <w:rsid w:val="0004169D"/>
    <w:rsid w:val="0005215E"/>
    <w:rsid w:val="0006147B"/>
    <w:rsid w:val="00065DAE"/>
    <w:rsid w:val="00075162"/>
    <w:rsid w:val="000938DF"/>
    <w:rsid w:val="000B67D3"/>
    <w:rsid w:val="000C1888"/>
    <w:rsid w:val="000C2304"/>
    <w:rsid w:val="000D0F3D"/>
    <w:rsid w:val="000D3577"/>
    <w:rsid w:val="000D407D"/>
    <w:rsid w:val="000F0A4C"/>
    <w:rsid w:val="000F25DA"/>
    <w:rsid w:val="00101D63"/>
    <w:rsid w:val="001021CD"/>
    <w:rsid w:val="001073A9"/>
    <w:rsid w:val="0012152C"/>
    <w:rsid w:val="00121898"/>
    <w:rsid w:val="0012609F"/>
    <w:rsid w:val="00131AD7"/>
    <w:rsid w:val="00155D7D"/>
    <w:rsid w:val="00161D83"/>
    <w:rsid w:val="001719D4"/>
    <w:rsid w:val="00173EF3"/>
    <w:rsid w:val="001802EF"/>
    <w:rsid w:val="00186248"/>
    <w:rsid w:val="00195A7D"/>
    <w:rsid w:val="001A5048"/>
    <w:rsid w:val="001A51F9"/>
    <w:rsid w:val="001A7446"/>
    <w:rsid w:val="001F15FF"/>
    <w:rsid w:val="001F4B34"/>
    <w:rsid w:val="00202D95"/>
    <w:rsid w:val="00205E71"/>
    <w:rsid w:val="0020698C"/>
    <w:rsid w:val="00211881"/>
    <w:rsid w:val="0021485F"/>
    <w:rsid w:val="00214905"/>
    <w:rsid w:val="002273BF"/>
    <w:rsid w:val="00260231"/>
    <w:rsid w:val="00286FC3"/>
    <w:rsid w:val="002966DD"/>
    <w:rsid w:val="002D353D"/>
    <w:rsid w:val="0030135D"/>
    <w:rsid w:val="003145E0"/>
    <w:rsid w:val="00315480"/>
    <w:rsid w:val="00334A5B"/>
    <w:rsid w:val="00337C8E"/>
    <w:rsid w:val="003428A0"/>
    <w:rsid w:val="0034381D"/>
    <w:rsid w:val="00345C46"/>
    <w:rsid w:val="003478E1"/>
    <w:rsid w:val="00361F86"/>
    <w:rsid w:val="003B39CD"/>
    <w:rsid w:val="003B5993"/>
    <w:rsid w:val="003D7806"/>
    <w:rsid w:val="003E09E6"/>
    <w:rsid w:val="003E2267"/>
    <w:rsid w:val="003F17C4"/>
    <w:rsid w:val="003F2AC7"/>
    <w:rsid w:val="0040465A"/>
    <w:rsid w:val="00414A29"/>
    <w:rsid w:val="004241F0"/>
    <w:rsid w:val="00443091"/>
    <w:rsid w:val="004458CF"/>
    <w:rsid w:val="00472A73"/>
    <w:rsid w:val="00491A46"/>
    <w:rsid w:val="004B0AC5"/>
    <w:rsid w:val="004B67D0"/>
    <w:rsid w:val="004D05BD"/>
    <w:rsid w:val="004D5819"/>
    <w:rsid w:val="004E1185"/>
    <w:rsid w:val="004E20F5"/>
    <w:rsid w:val="004E3F40"/>
    <w:rsid w:val="004F034C"/>
    <w:rsid w:val="00516777"/>
    <w:rsid w:val="00517C8A"/>
    <w:rsid w:val="00524B73"/>
    <w:rsid w:val="00527FE6"/>
    <w:rsid w:val="005522B5"/>
    <w:rsid w:val="005820FA"/>
    <w:rsid w:val="00593EFD"/>
    <w:rsid w:val="005A7B8C"/>
    <w:rsid w:val="005C44F5"/>
    <w:rsid w:val="005C7296"/>
    <w:rsid w:val="005D549F"/>
    <w:rsid w:val="005E7D66"/>
    <w:rsid w:val="005F4C7C"/>
    <w:rsid w:val="006050D3"/>
    <w:rsid w:val="00617D6E"/>
    <w:rsid w:val="00627B5E"/>
    <w:rsid w:val="0063316F"/>
    <w:rsid w:val="006570B5"/>
    <w:rsid w:val="00662FFB"/>
    <w:rsid w:val="0066491D"/>
    <w:rsid w:val="0066603A"/>
    <w:rsid w:val="00674185"/>
    <w:rsid w:val="00687A76"/>
    <w:rsid w:val="006974EA"/>
    <w:rsid w:val="006A7AE2"/>
    <w:rsid w:val="006B2F43"/>
    <w:rsid w:val="006B39A7"/>
    <w:rsid w:val="006C46E0"/>
    <w:rsid w:val="006D5C72"/>
    <w:rsid w:val="006E37E0"/>
    <w:rsid w:val="006E739A"/>
    <w:rsid w:val="006F35F3"/>
    <w:rsid w:val="007202FB"/>
    <w:rsid w:val="00737C6B"/>
    <w:rsid w:val="00755E13"/>
    <w:rsid w:val="00763486"/>
    <w:rsid w:val="00775326"/>
    <w:rsid w:val="007A632A"/>
    <w:rsid w:val="007C7FE1"/>
    <w:rsid w:val="007E3239"/>
    <w:rsid w:val="007F2D7F"/>
    <w:rsid w:val="007F38F4"/>
    <w:rsid w:val="007F5040"/>
    <w:rsid w:val="007F6A47"/>
    <w:rsid w:val="008051EF"/>
    <w:rsid w:val="00810048"/>
    <w:rsid w:val="00815971"/>
    <w:rsid w:val="00823C6D"/>
    <w:rsid w:val="0082534E"/>
    <w:rsid w:val="00831997"/>
    <w:rsid w:val="00867182"/>
    <w:rsid w:val="0087227F"/>
    <w:rsid w:val="00874864"/>
    <w:rsid w:val="0087593A"/>
    <w:rsid w:val="008879E1"/>
    <w:rsid w:val="008935F4"/>
    <w:rsid w:val="008A0298"/>
    <w:rsid w:val="008B7373"/>
    <w:rsid w:val="008C140C"/>
    <w:rsid w:val="008D7C91"/>
    <w:rsid w:val="008F1635"/>
    <w:rsid w:val="00906290"/>
    <w:rsid w:val="0091308A"/>
    <w:rsid w:val="00933978"/>
    <w:rsid w:val="009530D3"/>
    <w:rsid w:val="00964073"/>
    <w:rsid w:val="00981797"/>
    <w:rsid w:val="00982E61"/>
    <w:rsid w:val="0099212C"/>
    <w:rsid w:val="009A26E9"/>
    <w:rsid w:val="009A443F"/>
    <w:rsid w:val="009B29A6"/>
    <w:rsid w:val="009D162C"/>
    <w:rsid w:val="00A01D87"/>
    <w:rsid w:val="00A64840"/>
    <w:rsid w:val="00A658AE"/>
    <w:rsid w:val="00A65B60"/>
    <w:rsid w:val="00A92670"/>
    <w:rsid w:val="00A92AEF"/>
    <w:rsid w:val="00A96A48"/>
    <w:rsid w:val="00AB0506"/>
    <w:rsid w:val="00AB18B0"/>
    <w:rsid w:val="00AB438A"/>
    <w:rsid w:val="00AF253C"/>
    <w:rsid w:val="00B001D4"/>
    <w:rsid w:val="00B02C58"/>
    <w:rsid w:val="00B03E8F"/>
    <w:rsid w:val="00B07437"/>
    <w:rsid w:val="00B57687"/>
    <w:rsid w:val="00B66BA0"/>
    <w:rsid w:val="00B7264B"/>
    <w:rsid w:val="00B954DA"/>
    <w:rsid w:val="00BA5331"/>
    <w:rsid w:val="00BA5E7C"/>
    <w:rsid w:val="00BB65BE"/>
    <w:rsid w:val="00BC4195"/>
    <w:rsid w:val="00BC4351"/>
    <w:rsid w:val="00BC736E"/>
    <w:rsid w:val="00BD6D97"/>
    <w:rsid w:val="00BE1581"/>
    <w:rsid w:val="00C064EA"/>
    <w:rsid w:val="00C12D91"/>
    <w:rsid w:val="00C22859"/>
    <w:rsid w:val="00C33FE0"/>
    <w:rsid w:val="00C50DDE"/>
    <w:rsid w:val="00C511A8"/>
    <w:rsid w:val="00C547D2"/>
    <w:rsid w:val="00C75949"/>
    <w:rsid w:val="00C8697A"/>
    <w:rsid w:val="00C86A80"/>
    <w:rsid w:val="00CB1486"/>
    <w:rsid w:val="00CC287B"/>
    <w:rsid w:val="00CC5BBB"/>
    <w:rsid w:val="00CF261D"/>
    <w:rsid w:val="00CF4729"/>
    <w:rsid w:val="00D04C3D"/>
    <w:rsid w:val="00D1748A"/>
    <w:rsid w:val="00D246C1"/>
    <w:rsid w:val="00D24D8D"/>
    <w:rsid w:val="00D265CB"/>
    <w:rsid w:val="00D45AC9"/>
    <w:rsid w:val="00D54441"/>
    <w:rsid w:val="00D5456A"/>
    <w:rsid w:val="00D57263"/>
    <w:rsid w:val="00D62447"/>
    <w:rsid w:val="00D703C3"/>
    <w:rsid w:val="00D732A0"/>
    <w:rsid w:val="00D73FAB"/>
    <w:rsid w:val="00D81C62"/>
    <w:rsid w:val="00D82E09"/>
    <w:rsid w:val="00D83F23"/>
    <w:rsid w:val="00D86BB9"/>
    <w:rsid w:val="00DA4EA4"/>
    <w:rsid w:val="00DB38E7"/>
    <w:rsid w:val="00DB6576"/>
    <w:rsid w:val="00DE3B91"/>
    <w:rsid w:val="00E07E33"/>
    <w:rsid w:val="00E41DE7"/>
    <w:rsid w:val="00E44C4D"/>
    <w:rsid w:val="00E52C33"/>
    <w:rsid w:val="00E679C1"/>
    <w:rsid w:val="00E67E50"/>
    <w:rsid w:val="00E936D0"/>
    <w:rsid w:val="00EE3768"/>
    <w:rsid w:val="00EE4E3D"/>
    <w:rsid w:val="00F01B59"/>
    <w:rsid w:val="00F1493D"/>
    <w:rsid w:val="00F2492C"/>
    <w:rsid w:val="00F332C4"/>
    <w:rsid w:val="00F348FB"/>
    <w:rsid w:val="00F37235"/>
    <w:rsid w:val="00F74B45"/>
    <w:rsid w:val="00F86878"/>
    <w:rsid w:val="00F9648D"/>
    <w:rsid w:val="00FB3141"/>
    <w:rsid w:val="00FB374C"/>
    <w:rsid w:val="00FC28A7"/>
    <w:rsid w:val="00FC5ED1"/>
    <w:rsid w:val="00FD67F9"/>
    <w:rsid w:val="00FE7C56"/>
    <w:rsid w:val="00FF7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611</Words>
  <Characters>3484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z1</cp:lastModifiedBy>
  <cp:revision>7</cp:revision>
  <dcterms:created xsi:type="dcterms:W3CDTF">2024-10-06T10:32:00Z</dcterms:created>
  <dcterms:modified xsi:type="dcterms:W3CDTF">2024-10-07T10:23:00Z</dcterms:modified>
</cp:coreProperties>
</file>